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76" w:rsidRDefault="00F61B6E">
      <w:r>
        <w:rPr>
          <w:noProof/>
          <w:lang w:eastAsia="ru-RU"/>
        </w:rPr>
        <w:drawing>
          <wp:inline distT="0" distB="0" distL="0" distR="0" wp14:anchorId="7F9E53A4" wp14:editId="109AEC93">
            <wp:extent cx="5172075" cy="7410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6E" w:rsidRDefault="00F61B6E"/>
    <w:p w:rsidR="00F61B6E" w:rsidRDefault="00F61B6E"/>
    <w:p w:rsidR="00F61B6E" w:rsidRDefault="00F61B6E"/>
    <w:p w:rsidR="00F61B6E" w:rsidRDefault="00F61B6E"/>
    <w:p w:rsidR="00F61B6E" w:rsidRDefault="00F61B6E"/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lastRenderedPageBreak/>
        <w:t>5. Правила приема на обучение по основным общеобразовательным программам обеспечивают также прием в школу граждан, имеющих право на получение общего образования соответствующего уровня и проживающих на закрепленной за школой территори</w:t>
      </w: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1B6E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Pr="00F61B6E">
        <w:rPr>
          <w:rFonts w:ascii="Times New Roman" w:eastAsia="Times New Roman" w:hAnsi="Times New Roman" w:cs="Times New Roman"/>
          <w:sz w:val="24"/>
          <w:szCs w:val="24"/>
          <w:u w:val="single"/>
        </w:rPr>
        <w:t>село Шалкино)</w:t>
      </w: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. В приеме в  ОУ может быть отказано только по причине отсутствия в ней свободных мест, за исключением случаев, предусмотренных </w:t>
      </w:r>
      <w:hyperlink r:id="rId6" w:history="1">
        <w:r w:rsidRPr="00F61B6E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частями 5</w:t>
        </w:r>
      </w:hyperlink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history="1">
        <w:r w:rsidRPr="00F61B6E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6 статьи 67</w:t>
        </w:r>
      </w:hyperlink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history="1">
        <w:r w:rsidRPr="00F61B6E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статьей 88</w:t>
        </w:r>
      </w:hyperlink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Федерации".  Свободными считаются места в классе с численностью менее 25 человек. </w:t>
      </w: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>(В случае отсутствия мест в  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9" w:anchor="sub_10003" w:history="1">
        <w:r w:rsidRPr="00F61B6E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*(3)</w:t>
        </w:r>
      </w:hyperlink>
      <w:r w:rsidRPr="00F61B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6.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на </w:t>
      </w: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7.  В соответствии с Порядком приёма: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- приём заявлений в первый класс для граждан, проживающих на закреплённой территории, начинается </w:t>
      </w:r>
      <w:r w:rsidRPr="00F61B6E">
        <w:rPr>
          <w:rFonts w:ascii="Times New Roman" w:eastAsia="Times New Roman" w:hAnsi="Times New Roman" w:cs="Times New Roman"/>
          <w:sz w:val="24"/>
          <w:szCs w:val="24"/>
          <w:u w:val="single"/>
        </w:rPr>
        <w:t>не позднее 1 февраля</w:t>
      </w: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1B6E">
        <w:rPr>
          <w:rFonts w:ascii="Times New Roman" w:eastAsia="Times New Roman" w:hAnsi="Times New Roman" w:cs="Times New Roman"/>
          <w:sz w:val="24"/>
          <w:szCs w:val="24"/>
          <w:u w:val="single"/>
        </w:rPr>
        <w:t>завершается не позднее 30 июня текущего года</w:t>
      </w:r>
      <w:r w:rsidRPr="00F61B6E">
        <w:rPr>
          <w:rFonts w:ascii="Times New Roman" w:eastAsia="Times New Roman" w:hAnsi="Times New Roman" w:cs="Times New Roman"/>
          <w:sz w:val="24"/>
          <w:szCs w:val="24"/>
        </w:rPr>
        <w:t>. Зачисление в ОУ оформляется распорядительным актом общеобразовательной организации в течение 7 рабочих дней после приема документов (п. 14);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61B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детей, не проживающих на закрепленной территории, </w:t>
      </w:r>
      <w:r w:rsidRPr="00F61B6E">
        <w:rPr>
          <w:rFonts w:ascii="Times New Roman" w:eastAsia="Times New Roman" w:hAnsi="Times New Roman" w:cs="Times New Roman"/>
          <w:sz w:val="24"/>
          <w:szCs w:val="24"/>
        </w:rPr>
        <w:t>приём заявлений в первый класс</w:t>
      </w:r>
      <w:r w:rsidRPr="00F61B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начинается с 1 июля текущего года</w:t>
      </w: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до момента заполнения свободных мест, но не позднее 5 сентября текущего года (п. 14);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- общеобразовательные </w:t>
      </w:r>
      <w:r w:rsidRPr="00F61B6E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организации, закончившие приём в первый класс всех детей, проживающих на закреплённой территории</w:t>
      </w:r>
      <w:r w:rsidRPr="00F61B6E">
        <w:rPr>
          <w:rFonts w:ascii="Times New Roman" w:eastAsia="Times New Roman" w:hAnsi="Times New Roman" w:cs="Times New Roman"/>
          <w:sz w:val="24"/>
          <w:szCs w:val="24"/>
        </w:rPr>
        <w:t>, осуществляют приём детей, не проживающих на закреплённой территории</w:t>
      </w:r>
      <w:r w:rsidRPr="00F61B6E">
        <w:rPr>
          <w:rFonts w:ascii="Times New Roman" w:eastAsia="Times New Roman" w:hAnsi="Times New Roman" w:cs="Times New Roman"/>
          <w:sz w:val="24"/>
          <w:szCs w:val="24"/>
          <w:u w:val="single"/>
        </w:rPr>
        <w:t>, ранее 1 июля</w:t>
      </w: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(п. 14).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ОУ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proofErr w:type="gramEnd"/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9"/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в 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Pr="00F61B6E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статьей 10</w:t>
        </w:r>
      </w:hyperlink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>Федерации, 2002, N 30, ст. 3032).</w:t>
      </w:r>
      <w:proofErr w:type="gramEnd"/>
    </w:p>
    <w:bookmarkEnd w:id="0"/>
    <w:p w:rsidR="00F61B6E" w:rsidRPr="00F61B6E" w:rsidRDefault="00F61B6E" w:rsidP="00F61B6E">
      <w:pPr>
        <w:ind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в случае организации системы электронной записи в ОУ, а также указаны адрес сайта и электронная почта.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ОУ на информационном стенде и (или) на официальном сайте ОУ в сети "Интернет".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Для приема в ОУ: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                </w:t>
      </w: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ригинал свидетельства о рождении ребенка или документ, подтверждающий родство заявителя, 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детей, не проживающих на закрепленной территории, дополнительно предъявляют 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-свидетельство о рождении ребенка.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ОУ на время обучения ребенка.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0"/>
      <w:r w:rsidRPr="00F61B6E">
        <w:rPr>
          <w:rFonts w:ascii="Times New Roman" w:eastAsia="Times New Roman" w:hAnsi="Times New Roman" w:cs="Times New Roman"/>
          <w:sz w:val="24"/>
          <w:szCs w:val="24"/>
        </w:rPr>
        <w:t>9. Родители (законные представители) детей имеют право по своему усмотрению представлять другие документы.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1"/>
      <w:bookmarkEnd w:id="1"/>
      <w:r w:rsidRPr="00F61B6E">
        <w:rPr>
          <w:rFonts w:ascii="Times New Roman" w:eastAsia="Times New Roman" w:hAnsi="Times New Roman" w:cs="Times New Roman"/>
          <w:sz w:val="24"/>
          <w:szCs w:val="24"/>
        </w:rPr>
        <w:t>10. При приеме в ОУ для получения среднего общего образования представляется аттестат об основном общем образовании установленного образца.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12"/>
      <w:bookmarkEnd w:id="2"/>
      <w:r w:rsidRPr="00F61B6E">
        <w:rPr>
          <w:rFonts w:ascii="Times New Roman" w:eastAsia="Times New Roman" w:hAnsi="Times New Roman" w:cs="Times New Roman"/>
          <w:sz w:val="24"/>
          <w:szCs w:val="24"/>
        </w:rPr>
        <w:t>11. Требование предоставления других документов в качестве основания для приема детей в ОУ не допускается.</w:t>
      </w:r>
    </w:p>
    <w:p w:rsidR="00F61B6E" w:rsidRPr="00F61B6E" w:rsidRDefault="00F61B6E" w:rsidP="00F61B6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13"/>
      <w:bookmarkEnd w:id="3"/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"/>
      <w:r w:rsidRPr="00F61B6E">
        <w:rPr>
          <w:rFonts w:ascii="Times New Roman" w:eastAsia="Times New Roman" w:hAnsi="Times New Roman" w:cs="Times New Roman"/>
          <w:sz w:val="24"/>
          <w:szCs w:val="24"/>
        </w:rPr>
        <w:t>12.Подписью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11" w:anchor="sub_10007" w:history="1">
        <w:r w:rsidRPr="00F61B6E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*(7)</w:t>
        </w:r>
      </w:hyperlink>
      <w:r w:rsidRPr="00F61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61B6E">
        <w:rPr>
          <w:rFonts w:ascii="Times New Roman" w:eastAsia="Times New Roman" w:hAnsi="Times New Roman" w:cs="Times New Roman"/>
          <w:b/>
          <w:sz w:val="24"/>
          <w:szCs w:val="24"/>
        </w:rPr>
        <w:t>Прием обучающихся во 2-11 классы</w:t>
      </w: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порядке перевода из других общеобразовательных учреждений при наличии свободных мест и успешном прохождении аттестации. Свободными считаются места в классе с численностью менее 25 человек.</w:t>
      </w:r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14. Для комплектования школы создается Приемная комиссия, в состав которой входят директор, заместитель директора, представитель   Совета Учреждения. </w:t>
      </w:r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Состав приемной комиссии на учебный год утверждается приказом директора. Приемная комиссия организует свою деятельность в соответствии с положением о приемной комиссии, утверждаемым   Советом Учреждения.</w:t>
      </w:r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lastRenderedPageBreak/>
        <w:t>15. Порядок приема обучающихся в школу своевременно доводится до сведения родителе</w:t>
      </w: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законных представителей). </w:t>
      </w:r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16.Приём в школу оформляется приказом директора школы.</w:t>
      </w:r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обучающегося в школу в течение учебного года родители (законные представители) предоставляют дополнительно к документам, необходимым в начале учебного года, справку с текущими, четвертными (триместровыми), полугодовыми оценками по всем предметам учебного плана, за подписью директора и заверенную печатью образовательного учреждения, в котором обучался </w:t>
      </w: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61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17. Школа обязана принять в 10 класс всех выпускников 9-х классов ОУ, желающих продолжить обучение и освоивших программу основного общего образования.</w:t>
      </w:r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При приеме выпускников 9-х классов в 10 класс, </w:t>
      </w:r>
      <w:proofErr w:type="gramStart"/>
      <w:r w:rsidRPr="00F61B6E">
        <w:rPr>
          <w:rFonts w:ascii="Times New Roman" w:eastAsia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F61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- заявление выпускника о приеме в 10 класс;</w:t>
      </w:r>
    </w:p>
    <w:p w:rsidR="00F61B6E" w:rsidRPr="00F61B6E" w:rsidRDefault="00F61B6E" w:rsidP="00F61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- аттестат об основном общем образовании.</w:t>
      </w:r>
    </w:p>
    <w:p w:rsidR="00F61B6E" w:rsidRPr="00F61B6E" w:rsidRDefault="00F61B6E" w:rsidP="00F6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E">
        <w:rPr>
          <w:rFonts w:ascii="Times New Roman" w:eastAsia="Times New Roman" w:hAnsi="Times New Roman" w:cs="Times New Roman"/>
          <w:sz w:val="24"/>
          <w:szCs w:val="24"/>
        </w:rPr>
        <w:t>18.</w:t>
      </w:r>
      <w:bookmarkStart w:id="5" w:name="sub_1018"/>
      <w:r w:rsidRPr="00F61B6E">
        <w:rPr>
          <w:rFonts w:ascii="Arial" w:eastAsia="Times New Roman" w:hAnsi="Arial" w:cs="Times New Roman"/>
        </w:rPr>
        <w:t xml:space="preserve"> </w:t>
      </w:r>
      <w:r w:rsidRPr="00F61B6E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ОУ, о перечне представленных документов. Расписка заверяется подписью должностного лица ОУ, ответственного за прием документов, и печатью ОООД.</w:t>
      </w:r>
    </w:p>
    <w:p w:rsidR="00F61B6E" w:rsidRPr="00F61B6E" w:rsidRDefault="00F61B6E" w:rsidP="00F6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19"/>
      <w:bookmarkEnd w:id="5"/>
      <w:r w:rsidRPr="00F61B6E">
        <w:rPr>
          <w:rFonts w:ascii="Times New Roman" w:eastAsia="Times New Roman" w:hAnsi="Times New Roman" w:cs="Times New Roman"/>
          <w:sz w:val="24"/>
          <w:szCs w:val="24"/>
        </w:rPr>
        <w:t>19. Распорядительные акты ОУ о приеме детей на обучение размещаются на информационном стенде ОУ в день их издания.</w:t>
      </w:r>
    </w:p>
    <w:p w:rsidR="00F61B6E" w:rsidRPr="00F61B6E" w:rsidRDefault="00F61B6E" w:rsidP="00F6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20"/>
      <w:bookmarkEnd w:id="6"/>
      <w:r w:rsidRPr="00F61B6E">
        <w:rPr>
          <w:rFonts w:ascii="Times New Roman" w:eastAsia="Times New Roman" w:hAnsi="Times New Roman" w:cs="Times New Roman"/>
          <w:sz w:val="24"/>
          <w:szCs w:val="24"/>
        </w:rPr>
        <w:t>20. На каждого ребенка, зачисленного в ОУ, заводится личное дело, в котором хранятся все сданные документы.</w:t>
      </w:r>
    </w:p>
    <w:bookmarkEnd w:id="7"/>
    <w:p w:rsidR="00F61B6E" w:rsidRPr="00F61B6E" w:rsidRDefault="00F61B6E" w:rsidP="00F61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B6E" w:rsidRPr="00F61B6E" w:rsidRDefault="00F61B6E" w:rsidP="00F61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61B6E" w:rsidRPr="00F61B6E" w:rsidRDefault="00F61B6E" w:rsidP="00F61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61B6E" w:rsidRPr="00F61B6E" w:rsidRDefault="00F61B6E" w:rsidP="00F61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61B6E" w:rsidRPr="00F61B6E" w:rsidRDefault="00F61B6E" w:rsidP="00F61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61B6E" w:rsidRPr="00F61B6E" w:rsidRDefault="00F61B6E" w:rsidP="00F61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61B6E" w:rsidRPr="00F61B6E" w:rsidRDefault="00F61B6E" w:rsidP="00F61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61B6E" w:rsidRPr="00F61B6E" w:rsidRDefault="00F61B6E" w:rsidP="00F61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61B6E" w:rsidRPr="00F61B6E" w:rsidRDefault="00F61B6E" w:rsidP="00F61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61B6E" w:rsidRPr="00F61B6E" w:rsidRDefault="00F61B6E" w:rsidP="00F61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61B6E" w:rsidRPr="00F61B6E" w:rsidRDefault="00F61B6E" w:rsidP="00F61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61B6E" w:rsidRPr="00F61B6E" w:rsidRDefault="00F61B6E" w:rsidP="00F61B6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61B6E" w:rsidRDefault="00F61B6E">
      <w:bookmarkStart w:id="8" w:name="_GoBack"/>
      <w:bookmarkEnd w:id="8"/>
    </w:p>
    <w:sectPr w:rsidR="00F6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6E"/>
    <w:rsid w:val="00595976"/>
    <w:rsid w:val="00F6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91362&amp;sub=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191362&amp;sub=10878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191362&amp;sub=108786" TargetMode="External"/><Relationship Id="rId11" Type="http://schemas.openxmlformats.org/officeDocument/2006/relationships/hyperlink" Target="file:///D:\&#1052;&#1086;&#1080;%20&#1076;&#1086;&#1082;&#1091;&#1084;&#1077;&#1085;&#1090;&#1099;\Downloads\01.2014gpravila_priema_obuchayuwihsyashik.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bileonline.garant.ru/document?id=84755&amp;sub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01.2014gpravila_priema_obuchayuwihsyashik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MrFree</dc:creator>
  <cp:lastModifiedBy>MrFree</cp:lastModifiedBy>
  <cp:revision>1</cp:revision>
  <dcterms:created xsi:type="dcterms:W3CDTF">2017-10-18T08:49:00Z</dcterms:created>
  <dcterms:modified xsi:type="dcterms:W3CDTF">2017-10-18T08:50:00Z</dcterms:modified>
</cp:coreProperties>
</file>